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0208B" w14:textId="70953356" w:rsidR="006A5309" w:rsidRPr="0008709C" w:rsidRDefault="0008709C" w:rsidP="0008709C">
      <w:pPr>
        <w:tabs>
          <w:tab w:val="left" w:pos="5670"/>
        </w:tabs>
        <w:spacing w:after="0" w:line="240" w:lineRule="auto"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</w:pPr>
      <w:r w:rsidRPr="0008709C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t>WE</w:t>
      </w:r>
      <w:r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t xml:space="preserve">EE, Battery and packaging waste </w:t>
      </w:r>
      <w:r w:rsidRPr="0008709C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t>management</w:t>
      </w:r>
      <w:r w:rsidR="00DC5345" w:rsidRPr="00DC5345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  <w:lang w:val="en-US"/>
        </w:rPr>
        <w:cr/>
      </w:r>
    </w:p>
    <w:p w14:paraId="624D7A82" w14:textId="36D354C4" w:rsidR="00DC5345" w:rsidRPr="000557A2" w:rsidRDefault="0008709C" w:rsidP="0008709C">
      <w:pPr>
        <w:rPr>
          <w:lang w:val="en-US"/>
        </w:rPr>
      </w:pPr>
      <w:r w:rsidRPr="0008709C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US"/>
        </w:rPr>
        <w:t>Our responsibility:</w:t>
      </w:r>
    </w:p>
    <w:p w14:paraId="0BA52865" w14:textId="564139AF" w:rsidR="00DC5345" w:rsidRDefault="0008709C" w:rsidP="00DC5345">
      <w:pPr>
        <w:pStyle w:val="ListParagraph"/>
        <w:ind w:left="0"/>
        <w:rPr>
          <w:lang w:val="en-US"/>
        </w:rPr>
      </w:pPr>
      <w:r w:rsidRPr="0008709C">
        <w:rPr>
          <w:lang w:val="en-US"/>
        </w:rPr>
        <w:t>The EU directives 2002/96 / EC and 2002/95 / EC made as mandatory the registration, collection and recycling of waste electrical and electronic equipment. The European Directive 94/62 / EC also mandated the recovery and recycling of packaging waste.</w:t>
      </w:r>
    </w:p>
    <w:p w14:paraId="1F4EC891" w14:textId="77777777" w:rsidR="0008709C" w:rsidRPr="0008709C" w:rsidRDefault="0008709C" w:rsidP="00DC5345">
      <w:pPr>
        <w:pStyle w:val="ListParagraph"/>
        <w:ind w:left="0"/>
        <w:rPr>
          <w:lang w:val="en-US"/>
        </w:rPr>
      </w:pPr>
    </w:p>
    <w:p w14:paraId="5A0B6E80" w14:textId="200B84D5" w:rsidR="00DC5345" w:rsidRDefault="0008709C" w:rsidP="00DC5345">
      <w:pPr>
        <w:pStyle w:val="ListParagraph"/>
        <w:ind w:left="0"/>
        <w:rPr>
          <w:lang w:val="en-US"/>
        </w:rPr>
      </w:pPr>
      <w:r w:rsidRPr="0008709C">
        <w:rPr>
          <w:lang w:val="en-US"/>
        </w:rPr>
        <w:t>These guidelines were transposed differently in each EU country.</w:t>
      </w:r>
      <w:r w:rsidR="00DC5345" w:rsidRPr="00DC5345">
        <w:rPr>
          <w:lang w:val="en-US"/>
        </w:rPr>
        <w:t xml:space="preserve"> </w:t>
      </w:r>
    </w:p>
    <w:p w14:paraId="6E5267CC" w14:textId="77777777" w:rsidR="00DC5345" w:rsidRDefault="00DC5345" w:rsidP="00DC5345">
      <w:pPr>
        <w:pStyle w:val="ListParagraph"/>
        <w:ind w:left="0"/>
        <w:rPr>
          <w:lang w:val="en-US"/>
        </w:rPr>
      </w:pPr>
    </w:p>
    <w:p w14:paraId="6A64F6A4" w14:textId="7FBDE9EE" w:rsidR="00DC5345" w:rsidRPr="0008709C" w:rsidRDefault="0008709C" w:rsidP="00DC5345">
      <w:pPr>
        <w:pStyle w:val="ListParagraph"/>
        <w:ind w:left="0"/>
        <w:rPr>
          <w:lang w:val="en-US"/>
        </w:rPr>
      </w:pPr>
      <w:r w:rsidRPr="0008709C">
        <w:rPr>
          <w:lang w:val="en-US"/>
        </w:rPr>
        <w:t>Our company complies with the laws of each country in the European Union, relating to waste management.</w:t>
      </w:r>
    </w:p>
    <w:p w14:paraId="457F400B" w14:textId="77777777" w:rsidR="0008709C" w:rsidRDefault="0008709C" w:rsidP="0008709C">
      <w:pPr>
        <w:pStyle w:val="ListParagraph"/>
        <w:numPr>
          <w:ilvl w:val="0"/>
          <w:numId w:val="8"/>
        </w:numPr>
        <w:rPr>
          <w:lang w:val="en-US"/>
        </w:rPr>
      </w:pPr>
      <w:r w:rsidRPr="0008709C">
        <w:rPr>
          <w:lang w:val="en-US"/>
        </w:rPr>
        <w:t>Eco-</w:t>
      </w:r>
      <w:r w:rsidRPr="0008709C">
        <w:rPr>
          <w:lang w:val="en-US"/>
        </w:rPr>
        <w:t>participation:</w:t>
      </w:r>
      <w:r w:rsidRPr="0008709C">
        <w:rPr>
          <w:lang w:val="en-US"/>
        </w:rPr>
        <w:t xml:space="preserve"> Our </w:t>
      </w:r>
      <w:r w:rsidRPr="0008709C">
        <w:rPr>
          <w:lang w:val="en-US"/>
        </w:rPr>
        <w:t>Company</w:t>
      </w:r>
      <w:r w:rsidRPr="0008709C">
        <w:rPr>
          <w:lang w:val="en-US"/>
        </w:rPr>
        <w:t xml:space="preserve"> pay the eco-participation in public eco-organizations approved by the State, which supports the recycling of the devices, batteries and/or packaging. </w:t>
      </w:r>
    </w:p>
    <w:p w14:paraId="581752F1" w14:textId="77777777" w:rsidR="0008709C" w:rsidRDefault="0008709C" w:rsidP="0008709C">
      <w:pPr>
        <w:pStyle w:val="ListParagraph"/>
        <w:numPr>
          <w:ilvl w:val="0"/>
          <w:numId w:val="8"/>
        </w:numPr>
        <w:rPr>
          <w:lang w:val="en-US"/>
        </w:rPr>
      </w:pPr>
      <w:r w:rsidRPr="0008709C">
        <w:rPr>
          <w:lang w:val="en-US"/>
        </w:rPr>
        <w:t>Communication: Our products and packaging are marked with symbols as "crossed bin" to encourage our users to bring them in an appropriate recovery structure.</w:t>
      </w:r>
    </w:p>
    <w:p w14:paraId="141B0720" w14:textId="7B95BC54" w:rsidR="00DC5345" w:rsidRDefault="0008709C" w:rsidP="0008709C">
      <w:pPr>
        <w:pStyle w:val="ListParagraph"/>
        <w:numPr>
          <w:ilvl w:val="0"/>
          <w:numId w:val="8"/>
        </w:numPr>
        <w:rPr>
          <w:lang w:val="en-US"/>
        </w:rPr>
      </w:pPr>
      <w:r w:rsidRPr="0008709C">
        <w:rPr>
          <w:lang w:val="en-US"/>
        </w:rPr>
        <w:t xml:space="preserve">The Eco-design: Our </w:t>
      </w:r>
      <w:r w:rsidRPr="0008709C">
        <w:rPr>
          <w:lang w:val="en-US"/>
        </w:rPr>
        <w:t>Company</w:t>
      </w:r>
      <w:r w:rsidRPr="0008709C">
        <w:rPr>
          <w:lang w:val="en-US"/>
        </w:rPr>
        <w:t xml:space="preserve"> designs its products so as to facilitate recycling. The Eco-design can prevent pollution from the beginning of the product life.</w:t>
      </w:r>
    </w:p>
    <w:p w14:paraId="4CA24E8E" w14:textId="77777777" w:rsidR="0008709C" w:rsidRPr="0008709C" w:rsidRDefault="0008709C" w:rsidP="0008709C">
      <w:pPr>
        <w:pStyle w:val="ListParagraph"/>
        <w:rPr>
          <w:lang w:val="en-US"/>
        </w:rPr>
      </w:pPr>
    </w:p>
    <w:p w14:paraId="67E38981" w14:textId="215E7E61" w:rsidR="00DC5345" w:rsidRDefault="0008709C" w:rsidP="0008709C">
      <w:pPr>
        <w:pStyle w:val="Heading1"/>
        <w:rPr>
          <w:lang w:val="en-US"/>
        </w:rPr>
      </w:pPr>
      <w:r w:rsidRPr="0008709C">
        <w:rPr>
          <w:lang w:val="en-US"/>
        </w:rPr>
        <w:t xml:space="preserve">Your </w:t>
      </w:r>
      <w:r w:rsidRPr="0008709C">
        <w:rPr>
          <w:lang w:val="en-US"/>
        </w:rPr>
        <w:t>contribution:</w:t>
      </w:r>
    </w:p>
    <w:p w14:paraId="48456552" w14:textId="77777777" w:rsidR="0008709C" w:rsidRDefault="0008709C" w:rsidP="0008709C">
      <w:pPr>
        <w:pStyle w:val="ListParagraph"/>
        <w:spacing w:before="240"/>
        <w:ind w:left="0"/>
        <w:rPr>
          <w:lang w:val="en-US"/>
        </w:rPr>
      </w:pPr>
      <w:r w:rsidRPr="0008709C">
        <w:rPr>
          <w:lang w:val="en-US"/>
        </w:rPr>
        <w:t xml:space="preserve">This symbol on your telephone, the battery and the accessories means that these products must be taken to collection points at the end of their life: </w:t>
      </w:r>
    </w:p>
    <w:p w14:paraId="0634F741" w14:textId="52BE4940" w:rsidR="0008709C" w:rsidRDefault="0008709C" w:rsidP="0008709C">
      <w:pPr>
        <w:pStyle w:val="ListParagraph"/>
        <w:numPr>
          <w:ilvl w:val="0"/>
          <w:numId w:val="9"/>
        </w:numPr>
        <w:rPr>
          <w:lang w:val="en-US"/>
        </w:rPr>
      </w:pPr>
      <w:r w:rsidRPr="0008709C">
        <w:rPr>
          <w:lang w:val="en-US"/>
        </w:rPr>
        <w:t xml:space="preserve">Municipal waste disposal centers with specific bins for these types of equipment </w:t>
      </w:r>
    </w:p>
    <w:p w14:paraId="77E694E4" w14:textId="58FD1C84" w:rsidR="00DC5345" w:rsidRPr="0008709C" w:rsidRDefault="0008709C" w:rsidP="0008709C">
      <w:pPr>
        <w:pStyle w:val="ListParagraph"/>
        <w:numPr>
          <w:ilvl w:val="0"/>
          <w:numId w:val="9"/>
        </w:numPr>
        <w:rPr>
          <w:lang w:val="en-US"/>
        </w:rPr>
      </w:pPr>
      <w:r w:rsidRPr="0008709C">
        <w:rPr>
          <w:lang w:val="en-US"/>
        </w:rPr>
        <w:t>Collection bins at points of sale.</w:t>
      </w:r>
    </w:p>
    <w:p w14:paraId="47930FA2" w14:textId="6CA6D627" w:rsidR="00DC5345" w:rsidRDefault="00DC5345" w:rsidP="0008709C">
      <w:pPr>
        <w:pStyle w:val="ListParagraph"/>
        <w:ind w:left="1416"/>
        <w:rPr>
          <w:lang w:val="en-US"/>
        </w:rPr>
      </w:pPr>
    </w:p>
    <w:p w14:paraId="6EE8C05D" w14:textId="57728C1B" w:rsidR="0008709C" w:rsidRDefault="0008709C" w:rsidP="00DC5345">
      <w:pPr>
        <w:pStyle w:val="ListParagraph"/>
        <w:ind w:left="0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99A2FF" wp14:editId="2008D530">
            <wp:simplePos x="0" y="0"/>
            <wp:positionH relativeFrom="column">
              <wp:posOffset>980440</wp:posOffset>
            </wp:positionH>
            <wp:positionV relativeFrom="paragraph">
              <wp:posOffset>20955</wp:posOffset>
            </wp:positionV>
            <wp:extent cx="1412240" cy="14833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ubelle barré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74B76" w14:textId="77777777" w:rsidR="0008709C" w:rsidRDefault="0008709C" w:rsidP="0008709C">
      <w:pPr>
        <w:pStyle w:val="ListParagraph"/>
        <w:ind w:left="0"/>
        <w:rPr>
          <w:lang w:val="en-US"/>
        </w:rPr>
      </w:pPr>
    </w:p>
    <w:p w14:paraId="7D46AA1B" w14:textId="77777777" w:rsidR="0008709C" w:rsidRDefault="0008709C" w:rsidP="0008709C">
      <w:pPr>
        <w:pStyle w:val="ListParagraph"/>
        <w:ind w:left="0"/>
        <w:rPr>
          <w:lang w:val="en-US"/>
        </w:rPr>
      </w:pPr>
    </w:p>
    <w:p w14:paraId="1AF8CF83" w14:textId="77777777" w:rsidR="0008709C" w:rsidRDefault="0008709C" w:rsidP="0008709C">
      <w:pPr>
        <w:pStyle w:val="ListParagraph"/>
        <w:ind w:left="0"/>
        <w:rPr>
          <w:lang w:val="en-US"/>
        </w:rPr>
      </w:pPr>
    </w:p>
    <w:p w14:paraId="563D9840" w14:textId="77777777" w:rsidR="0008709C" w:rsidRDefault="0008709C" w:rsidP="0008709C">
      <w:pPr>
        <w:pStyle w:val="ListParagraph"/>
        <w:ind w:left="0"/>
        <w:rPr>
          <w:lang w:val="en-US"/>
        </w:rPr>
      </w:pPr>
    </w:p>
    <w:p w14:paraId="1406A9EB" w14:textId="77777777" w:rsidR="0008709C" w:rsidRDefault="0008709C" w:rsidP="0008709C">
      <w:pPr>
        <w:pStyle w:val="ListParagraph"/>
        <w:ind w:left="0"/>
        <w:rPr>
          <w:lang w:val="en-US"/>
        </w:rPr>
      </w:pPr>
    </w:p>
    <w:p w14:paraId="5EB1479A" w14:textId="77777777" w:rsidR="0008709C" w:rsidRDefault="0008709C" w:rsidP="0008709C">
      <w:pPr>
        <w:pStyle w:val="ListParagraph"/>
        <w:ind w:left="0"/>
        <w:rPr>
          <w:lang w:val="en-US"/>
        </w:rPr>
      </w:pPr>
    </w:p>
    <w:p w14:paraId="2894F405" w14:textId="0F8E3FF8" w:rsidR="0008709C" w:rsidRDefault="0008709C" w:rsidP="0008709C">
      <w:pPr>
        <w:pStyle w:val="ListParagraph"/>
        <w:ind w:left="0"/>
        <w:rPr>
          <w:lang w:val="en-US"/>
        </w:rPr>
      </w:pPr>
      <w:r w:rsidRPr="0008709C">
        <w:rPr>
          <w:lang w:val="en-US"/>
        </w:rPr>
        <w:lastRenderedPageBreak/>
        <w:t>They will then be recycled, preventing substances being dis</w:t>
      </w:r>
      <w:r>
        <w:rPr>
          <w:lang w:val="en-US"/>
        </w:rPr>
        <w:t xml:space="preserve">posed of in the environment, so </w:t>
      </w:r>
      <w:r w:rsidRPr="0008709C">
        <w:rPr>
          <w:lang w:val="en-US"/>
        </w:rPr>
        <w:t>that their components can be reused.</w:t>
      </w:r>
    </w:p>
    <w:p w14:paraId="5F38BFE5" w14:textId="77777777" w:rsidR="0008709C" w:rsidRPr="0008709C" w:rsidRDefault="0008709C" w:rsidP="0008709C">
      <w:pPr>
        <w:pStyle w:val="ListParagraph"/>
        <w:ind w:left="0"/>
        <w:rPr>
          <w:lang w:val="en-US"/>
        </w:rPr>
      </w:pPr>
    </w:p>
    <w:p w14:paraId="6FCBA73F" w14:textId="7590F3B2" w:rsidR="00DC5345" w:rsidRDefault="0008709C" w:rsidP="0008709C">
      <w:pPr>
        <w:pStyle w:val="ListParagraph"/>
        <w:ind w:left="0"/>
        <w:rPr>
          <w:lang w:val="en-US"/>
        </w:rPr>
      </w:pPr>
      <w:r w:rsidRPr="0008709C">
        <w:rPr>
          <w:lang w:val="en-US"/>
        </w:rPr>
        <w:t>In European Union countries:</w:t>
      </w:r>
      <w:r>
        <w:rPr>
          <w:lang w:val="en-US"/>
        </w:rPr>
        <w:t xml:space="preserve"> </w:t>
      </w:r>
      <w:r w:rsidRPr="0008709C">
        <w:rPr>
          <w:lang w:val="en-US"/>
        </w:rPr>
        <w:t>These collection points are accessible free of charge.</w:t>
      </w:r>
      <w:r>
        <w:rPr>
          <w:lang w:val="en-US"/>
        </w:rPr>
        <w:t xml:space="preserve"> </w:t>
      </w:r>
      <w:r w:rsidRPr="0008709C">
        <w:rPr>
          <w:lang w:val="en-US"/>
        </w:rPr>
        <w:t>All</w:t>
      </w:r>
      <w:r>
        <w:rPr>
          <w:lang w:val="en-US"/>
        </w:rPr>
        <w:t xml:space="preserve"> </w:t>
      </w:r>
      <w:r w:rsidRPr="0008709C">
        <w:rPr>
          <w:lang w:val="en-US"/>
        </w:rPr>
        <w:t>products with this sign must be brought to these collection points.</w:t>
      </w:r>
    </w:p>
    <w:p w14:paraId="61A985F8" w14:textId="1EA2B76E" w:rsidR="00DC5345" w:rsidRPr="0008709C" w:rsidRDefault="0008709C" w:rsidP="00DC5345">
      <w:pPr>
        <w:rPr>
          <w:rStyle w:val="Strong"/>
          <w:lang w:val="en-US"/>
        </w:rPr>
      </w:pPr>
      <w:r w:rsidRPr="0008709C">
        <w:rPr>
          <w:lang w:val="en-US"/>
        </w:rPr>
        <w:t xml:space="preserve">In non-European Union jurisdictions: Items of equipment with this symbol are not to be thrown into ordinary bins if your jurisdiction or your region has suitable recycling and collection facilities; instead they are to be taken </w:t>
      </w:r>
      <w:bookmarkStart w:id="0" w:name="_GoBack"/>
      <w:bookmarkEnd w:id="0"/>
      <w:r w:rsidRPr="0008709C">
        <w:rPr>
          <w:lang w:val="en-US"/>
        </w:rPr>
        <w:t>to collection points for them to be recycled.</w:t>
      </w:r>
    </w:p>
    <w:sectPr w:rsidR="00DC5345" w:rsidRPr="0008709C" w:rsidSect="006A5309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CC774" w14:textId="77777777" w:rsidR="00B300D6" w:rsidRDefault="00B300D6" w:rsidP="00E230AE">
      <w:pPr>
        <w:spacing w:after="0" w:line="240" w:lineRule="auto"/>
      </w:pPr>
      <w:r>
        <w:separator/>
      </w:r>
    </w:p>
  </w:endnote>
  <w:endnote w:type="continuationSeparator" w:id="0">
    <w:p w14:paraId="0F21E3C9" w14:textId="77777777" w:rsidR="00B300D6" w:rsidRDefault="00B300D6" w:rsidP="00E2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6FA5" w14:textId="77777777" w:rsidR="00E230AE" w:rsidRDefault="00E230AE" w:rsidP="00E230AE">
    <w:pPr>
      <w:pStyle w:val="BodyText"/>
      <w:pBdr>
        <w:bottom w:val="single" w:sz="12" w:space="1" w:color="auto"/>
      </w:pBdr>
      <w:jc w:val="center"/>
      <w:rPr>
        <w:rFonts w:asciiTheme="minorHAnsi" w:hAnsiTheme="minorHAnsi"/>
        <w:sz w:val="16"/>
        <w:szCs w:val="16"/>
      </w:rPr>
    </w:pPr>
  </w:p>
  <w:p w14:paraId="7AD9DBEA" w14:textId="77777777" w:rsidR="00E230AE" w:rsidRPr="00E230AE" w:rsidRDefault="00E230AE" w:rsidP="00E230AE">
    <w:pPr>
      <w:pStyle w:val="BodyText"/>
      <w:jc w:val="center"/>
      <w:rPr>
        <w:rFonts w:asciiTheme="minorHAnsi" w:hAnsiTheme="minorHAnsi"/>
        <w:sz w:val="16"/>
        <w:szCs w:val="16"/>
      </w:rPr>
    </w:pPr>
  </w:p>
  <w:p w14:paraId="12D68B15" w14:textId="77777777" w:rsidR="00E230AE" w:rsidRPr="00E230AE" w:rsidRDefault="00E230AE" w:rsidP="00E230AE">
    <w:pPr>
      <w:pStyle w:val="BodyText"/>
      <w:jc w:val="center"/>
      <w:rPr>
        <w:rFonts w:asciiTheme="minorHAnsi" w:hAnsiTheme="minorHAnsi" w:cs="Arial"/>
        <w:sz w:val="16"/>
        <w:szCs w:val="16"/>
      </w:rPr>
    </w:pPr>
    <w:r w:rsidRPr="00E230AE">
      <w:rPr>
        <w:rFonts w:asciiTheme="minorHAnsi" w:hAnsiTheme="minorHAnsi" w:cs="Arial"/>
        <w:sz w:val="16"/>
        <w:szCs w:val="16"/>
      </w:rPr>
      <w:t>TCT Mobile Europe SAS - Siège social : 55, avenue des Champs Pierreux, Immeuble Le Capitole  92000 Nanterre France</w:t>
    </w:r>
  </w:p>
  <w:p w14:paraId="4BA26DD5" w14:textId="77777777" w:rsidR="00E230AE" w:rsidRPr="00E230AE" w:rsidRDefault="00E230AE" w:rsidP="00E230AE">
    <w:pPr>
      <w:pStyle w:val="BodyText"/>
      <w:jc w:val="center"/>
      <w:rPr>
        <w:rFonts w:asciiTheme="minorHAnsi" w:hAnsiTheme="minorHAnsi" w:cs="Arial"/>
        <w:sz w:val="16"/>
        <w:szCs w:val="16"/>
      </w:rPr>
    </w:pPr>
    <w:r w:rsidRPr="00E230AE">
      <w:rPr>
        <w:rFonts w:asciiTheme="minorHAnsi" w:hAnsiTheme="minorHAnsi" w:cs="Arial"/>
        <w:sz w:val="16"/>
        <w:szCs w:val="16"/>
      </w:rPr>
      <w:t>SAS au capital de 23 031 072 euros - RCS Nanterre B 440 038 222 - Siret 440 038 222 00038</w:t>
    </w:r>
  </w:p>
  <w:p w14:paraId="315C6FFA" w14:textId="77777777" w:rsidR="00E230AE" w:rsidRPr="00E230AE" w:rsidRDefault="00E230AE" w:rsidP="00E230AE">
    <w:pPr>
      <w:pStyle w:val="Footer"/>
      <w:jc w:val="center"/>
      <w:rPr>
        <w:sz w:val="16"/>
        <w:szCs w:val="16"/>
      </w:rPr>
    </w:pPr>
  </w:p>
  <w:p w14:paraId="42409D5E" w14:textId="77777777" w:rsidR="00E230AE" w:rsidRPr="00E230AE" w:rsidRDefault="00E230A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363AB" w14:textId="77777777" w:rsidR="00B300D6" w:rsidRDefault="00B300D6" w:rsidP="00E230AE">
      <w:pPr>
        <w:spacing w:after="0" w:line="240" w:lineRule="auto"/>
      </w:pPr>
      <w:r>
        <w:separator/>
      </w:r>
    </w:p>
  </w:footnote>
  <w:footnote w:type="continuationSeparator" w:id="0">
    <w:p w14:paraId="6D757285" w14:textId="77777777" w:rsidR="00B300D6" w:rsidRDefault="00B300D6" w:rsidP="00E2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59ED6" w14:textId="1093780C" w:rsidR="00E230AE" w:rsidRDefault="002E52F9" w:rsidP="00B2183E">
    <w:pPr>
      <w:tabs>
        <w:tab w:val="left" w:pos="6663"/>
      </w:tabs>
      <w:ind w:right="-810"/>
    </w:pPr>
    <w:r>
      <w:rPr>
        <w:noProof/>
        <w:lang w:eastAsia="fr-FR"/>
      </w:rPr>
      <w:drawing>
        <wp:inline distT="0" distB="0" distL="0" distR="0" wp14:anchorId="04712720" wp14:editId="5C256186">
          <wp:extent cx="1130061" cy="78482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CL C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78" cy="80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F7C">
      <w:tab/>
    </w:r>
  </w:p>
  <w:p w14:paraId="1C1B51BC" w14:textId="77777777" w:rsidR="00E230AE" w:rsidRDefault="00E23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3A6"/>
    <w:multiLevelType w:val="hybridMultilevel"/>
    <w:tmpl w:val="6E6CB4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0B8"/>
    <w:multiLevelType w:val="hybridMultilevel"/>
    <w:tmpl w:val="D3448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40D0"/>
    <w:multiLevelType w:val="hybridMultilevel"/>
    <w:tmpl w:val="204A35B0"/>
    <w:lvl w:ilvl="0" w:tplc="EF9CF8F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A8"/>
    <w:multiLevelType w:val="hybridMultilevel"/>
    <w:tmpl w:val="26A271C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22D2319"/>
    <w:multiLevelType w:val="hybridMultilevel"/>
    <w:tmpl w:val="B6902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46C5D"/>
    <w:multiLevelType w:val="hybridMultilevel"/>
    <w:tmpl w:val="B20869E2"/>
    <w:lvl w:ilvl="0" w:tplc="BA0A948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686B"/>
    <w:multiLevelType w:val="hybridMultilevel"/>
    <w:tmpl w:val="3D72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C3123"/>
    <w:multiLevelType w:val="hybridMultilevel"/>
    <w:tmpl w:val="C7DCC548"/>
    <w:lvl w:ilvl="0" w:tplc="7642210A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620389"/>
    <w:multiLevelType w:val="hybridMultilevel"/>
    <w:tmpl w:val="9A34400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CB87375"/>
    <w:multiLevelType w:val="hybridMultilevel"/>
    <w:tmpl w:val="AFC0E02E"/>
    <w:lvl w:ilvl="0" w:tplc="3994607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E8"/>
    <w:rsid w:val="000557A2"/>
    <w:rsid w:val="0008709C"/>
    <w:rsid w:val="000B6C07"/>
    <w:rsid w:val="0010257B"/>
    <w:rsid w:val="001065F6"/>
    <w:rsid w:val="00133B63"/>
    <w:rsid w:val="00180E15"/>
    <w:rsid w:val="001A59F8"/>
    <w:rsid w:val="00214753"/>
    <w:rsid w:val="00236780"/>
    <w:rsid w:val="00267A00"/>
    <w:rsid w:val="00285384"/>
    <w:rsid w:val="002A53C5"/>
    <w:rsid w:val="002C4AE9"/>
    <w:rsid w:val="002E52F9"/>
    <w:rsid w:val="00313E20"/>
    <w:rsid w:val="00462C8C"/>
    <w:rsid w:val="004925AA"/>
    <w:rsid w:val="00493B0C"/>
    <w:rsid w:val="004B061E"/>
    <w:rsid w:val="004C0A99"/>
    <w:rsid w:val="004C5C45"/>
    <w:rsid w:val="00523FE3"/>
    <w:rsid w:val="00542A06"/>
    <w:rsid w:val="0055149F"/>
    <w:rsid w:val="005A6D6E"/>
    <w:rsid w:val="006056CF"/>
    <w:rsid w:val="00635D49"/>
    <w:rsid w:val="00662BA1"/>
    <w:rsid w:val="006A5309"/>
    <w:rsid w:val="006C41BA"/>
    <w:rsid w:val="00776635"/>
    <w:rsid w:val="0079572E"/>
    <w:rsid w:val="007C44B8"/>
    <w:rsid w:val="007F5D4D"/>
    <w:rsid w:val="00810F7C"/>
    <w:rsid w:val="00871A2C"/>
    <w:rsid w:val="008F422C"/>
    <w:rsid w:val="00937046"/>
    <w:rsid w:val="00945983"/>
    <w:rsid w:val="00962C89"/>
    <w:rsid w:val="009B34BE"/>
    <w:rsid w:val="00A1593F"/>
    <w:rsid w:val="00A93F69"/>
    <w:rsid w:val="00AC5CE8"/>
    <w:rsid w:val="00B123CE"/>
    <w:rsid w:val="00B2183E"/>
    <w:rsid w:val="00B300D6"/>
    <w:rsid w:val="00BB2EF2"/>
    <w:rsid w:val="00BF1141"/>
    <w:rsid w:val="00C41029"/>
    <w:rsid w:val="00C5343D"/>
    <w:rsid w:val="00C83AF0"/>
    <w:rsid w:val="00C965DF"/>
    <w:rsid w:val="00CD0142"/>
    <w:rsid w:val="00CE25A9"/>
    <w:rsid w:val="00D10725"/>
    <w:rsid w:val="00D436D1"/>
    <w:rsid w:val="00D9352F"/>
    <w:rsid w:val="00D96D9A"/>
    <w:rsid w:val="00DC5345"/>
    <w:rsid w:val="00E230AE"/>
    <w:rsid w:val="00E67A70"/>
    <w:rsid w:val="00E90DA8"/>
    <w:rsid w:val="00F2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DE2B2"/>
  <w15:docId w15:val="{10405C8F-10BE-45BF-923D-91B51CDC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A9"/>
  </w:style>
  <w:style w:type="paragraph" w:styleId="Heading1">
    <w:name w:val="heading 1"/>
    <w:basedOn w:val="Normal"/>
    <w:next w:val="Normal"/>
    <w:link w:val="Heading1Char"/>
    <w:uiPriority w:val="9"/>
    <w:qFormat/>
    <w:rsid w:val="006A53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AE"/>
  </w:style>
  <w:style w:type="paragraph" w:styleId="Footer">
    <w:name w:val="footer"/>
    <w:basedOn w:val="Normal"/>
    <w:link w:val="FooterChar"/>
    <w:unhideWhenUsed/>
    <w:rsid w:val="00E23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AE"/>
  </w:style>
  <w:style w:type="paragraph" w:styleId="BalloonText">
    <w:name w:val="Balloon Text"/>
    <w:basedOn w:val="Normal"/>
    <w:link w:val="BalloonTextChar"/>
    <w:uiPriority w:val="99"/>
    <w:semiHidden/>
    <w:unhideWhenUsed/>
    <w:rsid w:val="00E2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A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E230AE"/>
    <w:pPr>
      <w:spacing w:after="0" w:line="240" w:lineRule="auto"/>
      <w:jc w:val="right"/>
    </w:pPr>
    <w:rPr>
      <w:rFonts w:ascii="FuturaA Bk BT" w:eastAsia="SimSun" w:hAnsi="FuturaA Bk B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230AE"/>
    <w:rPr>
      <w:rFonts w:ascii="FuturaA Bk BT" w:eastAsia="SimSun" w:hAnsi="FuturaA Bk B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7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A53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53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5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30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5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LaurB01</dc:creator>
  <cp:lastModifiedBy>Nadine, ENGAMBA</cp:lastModifiedBy>
  <cp:revision>2</cp:revision>
  <dcterms:created xsi:type="dcterms:W3CDTF">2017-01-11T11:21:00Z</dcterms:created>
  <dcterms:modified xsi:type="dcterms:W3CDTF">2017-01-11T11:21:00Z</dcterms:modified>
</cp:coreProperties>
</file>